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6E" w:rsidRPr="00ED7F52" w:rsidRDefault="0070526E" w:rsidP="0070526E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关于做好</w:t>
      </w:r>
      <w:r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月份重点工作的</w:t>
      </w:r>
      <w:r w:rsidRPr="00ED7F52">
        <w:rPr>
          <w:rFonts w:hint="eastAsia"/>
          <w:b/>
          <w:sz w:val="44"/>
          <w:szCs w:val="44"/>
        </w:rPr>
        <w:t>通知</w:t>
      </w:r>
    </w:p>
    <w:p w:rsidR="0070526E" w:rsidRDefault="0070526E" w:rsidP="0070526E">
      <w:pPr>
        <w:rPr>
          <w:rFonts w:ascii="仿宋_GB2312" w:eastAsia="仿宋_GB2312" w:hint="eastAsia"/>
          <w:sz w:val="32"/>
          <w:szCs w:val="32"/>
        </w:rPr>
      </w:pPr>
    </w:p>
    <w:p w:rsidR="0070526E" w:rsidRPr="00ED7F52" w:rsidRDefault="0070526E" w:rsidP="0070526E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院属各</w:t>
      </w:r>
      <w:r w:rsidRPr="00ED7F52">
        <w:rPr>
          <w:rFonts w:ascii="仿宋_GB2312" w:eastAsia="仿宋_GB2312" w:hint="eastAsia"/>
          <w:sz w:val="32"/>
          <w:szCs w:val="32"/>
        </w:rPr>
        <w:t>单位、</w:t>
      </w:r>
      <w:r>
        <w:rPr>
          <w:rFonts w:ascii="仿宋_GB2312" w:eastAsia="仿宋_GB2312" w:hint="eastAsia"/>
          <w:sz w:val="32"/>
          <w:szCs w:val="32"/>
        </w:rPr>
        <w:t>各</w:t>
      </w:r>
      <w:r w:rsidRPr="00ED7F52">
        <w:rPr>
          <w:rFonts w:ascii="仿宋_GB2312" w:eastAsia="仿宋_GB2312" w:hint="eastAsia"/>
          <w:sz w:val="32"/>
          <w:szCs w:val="32"/>
        </w:rPr>
        <w:t>科室：</w:t>
      </w:r>
    </w:p>
    <w:p w:rsidR="00135AC0" w:rsidRDefault="00D804AF" w:rsidP="00135AC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为有序推进年度工作任务落实，确保疫情防控期间，</w:t>
      </w:r>
      <w:r w:rsidRPr="00ED7F52">
        <w:rPr>
          <w:rFonts w:ascii="仿宋_GB2312" w:eastAsia="仿宋_GB2312" w:hint="eastAsia"/>
          <w:sz w:val="32"/>
          <w:szCs w:val="32"/>
        </w:rPr>
        <w:t>各项工作的延续性。</w:t>
      </w:r>
      <w:r>
        <w:rPr>
          <w:rFonts w:ascii="仿宋_GB2312" w:eastAsia="仿宋_GB2312" w:hint="eastAsia"/>
          <w:sz w:val="32"/>
          <w:szCs w:val="32"/>
        </w:rPr>
        <w:t>经</w:t>
      </w:r>
      <w:r w:rsidR="0070526E">
        <w:rPr>
          <w:rFonts w:ascii="仿宋_GB2312" w:eastAsia="仿宋_GB2312" w:hint="eastAsia"/>
          <w:sz w:val="32"/>
          <w:szCs w:val="32"/>
        </w:rPr>
        <w:t>院领导研究</w:t>
      </w:r>
      <w:r>
        <w:rPr>
          <w:rFonts w:ascii="仿宋_GB2312" w:eastAsia="仿宋_GB2312" w:hint="eastAsia"/>
          <w:sz w:val="32"/>
          <w:szCs w:val="32"/>
        </w:rPr>
        <w:t>同意</w:t>
      </w:r>
      <w:r w:rsidR="0070526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 xml:space="preserve">2020年 </w:t>
      </w:r>
      <w:r w:rsidR="0070526E">
        <w:rPr>
          <w:rFonts w:ascii="仿宋_GB2312" w:eastAsia="仿宋_GB2312" w:hint="eastAsia"/>
          <w:sz w:val="32"/>
          <w:szCs w:val="32"/>
        </w:rPr>
        <w:t>2月份重点工作</w:t>
      </w:r>
      <w:r>
        <w:rPr>
          <w:rFonts w:ascii="仿宋_GB2312" w:eastAsia="仿宋_GB2312" w:hint="eastAsia"/>
          <w:sz w:val="32"/>
          <w:szCs w:val="32"/>
        </w:rPr>
        <w:t>安排</w:t>
      </w:r>
      <w:r w:rsidR="0070526E">
        <w:rPr>
          <w:rFonts w:ascii="仿宋_GB2312" w:eastAsia="仿宋_GB2312" w:hint="eastAsia"/>
          <w:sz w:val="32"/>
          <w:szCs w:val="32"/>
        </w:rPr>
        <w:t>如下</w:t>
      </w:r>
      <w:r>
        <w:rPr>
          <w:rFonts w:ascii="仿宋_GB2312" w:eastAsia="仿宋_GB2312" w:hint="eastAsia"/>
          <w:sz w:val="32"/>
          <w:szCs w:val="32"/>
        </w:rPr>
        <w:t>，请各单位、各科室</w:t>
      </w:r>
      <w:r w:rsidR="0020115A">
        <w:rPr>
          <w:rFonts w:ascii="仿宋_GB2312" w:eastAsia="仿宋_GB2312" w:hint="eastAsia"/>
          <w:sz w:val="32"/>
          <w:szCs w:val="32"/>
        </w:rPr>
        <w:t>按照工作</w:t>
      </w:r>
      <w:r>
        <w:rPr>
          <w:rFonts w:ascii="仿宋_GB2312" w:eastAsia="仿宋_GB2312" w:hint="eastAsia"/>
          <w:sz w:val="32"/>
          <w:szCs w:val="32"/>
        </w:rPr>
        <w:t>安排抓好落实（结合疫情防控实际，各部门可</w:t>
      </w:r>
      <w:r w:rsidR="00135AC0" w:rsidRPr="00ED7F52">
        <w:rPr>
          <w:rFonts w:ascii="仿宋_GB2312" w:eastAsia="仿宋_GB2312" w:hint="eastAsia"/>
          <w:sz w:val="32"/>
          <w:szCs w:val="32"/>
        </w:rPr>
        <w:t>通过网上办公等方式推进工作</w:t>
      </w:r>
      <w:r>
        <w:rPr>
          <w:rFonts w:ascii="仿宋_GB2312" w:eastAsia="仿宋_GB2312" w:hint="eastAsia"/>
          <w:sz w:val="32"/>
          <w:szCs w:val="32"/>
        </w:rPr>
        <w:t>。各科研团队要</w:t>
      </w:r>
      <w:r w:rsidR="00135AC0" w:rsidRPr="00ED7F52">
        <w:rPr>
          <w:rFonts w:ascii="仿宋_GB2312" w:eastAsia="仿宋_GB2312" w:hint="eastAsia"/>
          <w:sz w:val="32"/>
          <w:szCs w:val="32"/>
        </w:rPr>
        <w:t>在保障</w:t>
      </w:r>
      <w:r>
        <w:rPr>
          <w:rFonts w:ascii="仿宋_GB2312" w:eastAsia="仿宋_GB2312" w:hint="eastAsia"/>
          <w:sz w:val="32"/>
          <w:szCs w:val="32"/>
        </w:rPr>
        <w:t>科研人员</w:t>
      </w:r>
      <w:r w:rsidR="00135AC0" w:rsidRPr="00ED7F52">
        <w:rPr>
          <w:rFonts w:ascii="仿宋_GB2312" w:eastAsia="仿宋_GB2312" w:hint="eastAsia"/>
          <w:sz w:val="32"/>
          <w:szCs w:val="32"/>
        </w:rPr>
        <w:t>安全防护的前提下，做好科研试验田间管理工作</w:t>
      </w:r>
      <w:r>
        <w:rPr>
          <w:rFonts w:ascii="仿宋_GB2312" w:eastAsia="仿宋_GB2312" w:hint="eastAsia"/>
          <w:sz w:val="32"/>
          <w:szCs w:val="32"/>
        </w:rPr>
        <w:t>）</w:t>
      </w:r>
      <w:r w:rsidR="00135AC0">
        <w:rPr>
          <w:rFonts w:ascii="仿宋_GB2312" w:eastAsia="仿宋_GB2312" w:hint="eastAsia"/>
          <w:sz w:val="32"/>
          <w:szCs w:val="32"/>
        </w:rPr>
        <w:t>。</w:t>
      </w:r>
    </w:p>
    <w:p w:rsidR="00D804AF" w:rsidRDefault="00D804AF" w:rsidP="00D804A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804AF" w:rsidRDefault="00D804AF" w:rsidP="00D804A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</w:t>
      </w:r>
      <w:r w:rsidRPr="00D804AF">
        <w:rPr>
          <w:rFonts w:ascii="仿宋_GB2312" w:eastAsia="仿宋_GB2312" w:hint="eastAsia"/>
          <w:sz w:val="32"/>
          <w:szCs w:val="32"/>
        </w:rPr>
        <w:t>市农科院2020年2月重点工作安排</w:t>
      </w:r>
    </w:p>
    <w:p w:rsidR="00D804AF" w:rsidRDefault="00D804AF" w:rsidP="00D804A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6155DD" w:rsidRDefault="006155DD" w:rsidP="00D804AF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804AF" w:rsidRDefault="00CC7E36" w:rsidP="00D804A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 w:rsidR="00C81D9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院办公室</w:t>
      </w:r>
    </w:p>
    <w:p w:rsidR="00D804AF" w:rsidRPr="00D804AF" w:rsidRDefault="00D804AF" w:rsidP="00D804A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2020年2月2日</w:t>
      </w:r>
    </w:p>
    <w:p w:rsidR="00D804AF" w:rsidRDefault="00D804AF" w:rsidP="00135AC0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D804AF" w:rsidRDefault="00D804AF" w:rsidP="00135AC0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0526E" w:rsidRDefault="0070526E" w:rsidP="007052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0526E" w:rsidRDefault="0070526E">
      <w:pPr>
        <w:jc w:val="center"/>
        <w:rPr>
          <w:rFonts w:hint="eastAsia"/>
          <w:b/>
          <w:sz w:val="44"/>
          <w:szCs w:val="44"/>
        </w:rPr>
      </w:pPr>
    </w:p>
    <w:p w:rsidR="0070526E" w:rsidRDefault="0070526E">
      <w:pPr>
        <w:jc w:val="center"/>
        <w:rPr>
          <w:rFonts w:hint="eastAsia"/>
          <w:b/>
          <w:sz w:val="44"/>
          <w:szCs w:val="44"/>
        </w:rPr>
      </w:pPr>
    </w:p>
    <w:p w:rsidR="0070526E" w:rsidRDefault="0070526E">
      <w:pPr>
        <w:jc w:val="center"/>
        <w:rPr>
          <w:rFonts w:hint="eastAsia"/>
          <w:b/>
          <w:sz w:val="44"/>
          <w:szCs w:val="44"/>
        </w:rPr>
      </w:pPr>
    </w:p>
    <w:p w:rsidR="0070526E" w:rsidRDefault="0070526E">
      <w:pPr>
        <w:jc w:val="center"/>
        <w:rPr>
          <w:rFonts w:hint="eastAsia"/>
          <w:b/>
          <w:sz w:val="44"/>
          <w:szCs w:val="44"/>
        </w:rPr>
      </w:pPr>
    </w:p>
    <w:p w:rsidR="0070526E" w:rsidRDefault="0070526E">
      <w:pPr>
        <w:jc w:val="center"/>
        <w:rPr>
          <w:rFonts w:hint="eastAsia"/>
          <w:b/>
          <w:sz w:val="44"/>
          <w:szCs w:val="44"/>
        </w:rPr>
      </w:pPr>
    </w:p>
    <w:p w:rsidR="00226400" w:rsidRDefault="008223A2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市农科院</w:t>
      </w:r>
      <w:r>
        <w:rPr>
          <w:rFonts w:hint="eastAsia"/>
          <w:b/>
          <w:sz w:val="44"/>
          <w:szCs w:val="44"/>
        </w:rPr>
        <w:t>2020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月重点工作安排</w:t>
      </w:r>
    </w:p>
    <w:p w:rsidR="00226400" w:rsidRDefault="00226400">
      <w:pPr>
        <w:pStyle w:val="a3"/>
        <w:ind w:firstLine="640"/>
        <w:rPr>
          <w:rFonts w:ascii="仿宋_GB2312" w:eastAsia="仿宋_GB2312" w:hint="eastAsia"/>
          <w:sz w:val="32"/>
          <w:szCs w:val="32"/>
        </w:rPr>
      </w:pPr>
    </w:p>
    <w:p w:rsidR="00226400" w:rsidRDefault="008223A2">
      <w:pPr>
        <w:pStyle w:val="a3"/>
        <w:ind w:firstLine="643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一、全力以赴做好新型冠状病毒</w:t>
      </w:r>
      <w:r w:rsidR="00F17766">
        <w:rPr>
          <w:rFonts w:ascii="黑体" w:eastAsia="黑体" w:hint="eastAsia"/>
          <w:b/>
          <w:sz w:val="32"/>
          <w:szCs w:val="32"/>
        </w:rPr>
        <w:t>疫情</w:t>
      </w:r>
      <w:r>
        <w:rPr>
          <w:rFonts w:ascii="黑体" w:eastAsia="黑体" w:hint="eastAsia"/>
          <w:b/>
          <w:sz w:val="32"/>
          <w:szCs w:val="32"/>
        </w:rPr>
        <w:t>防控工作</w:t>
      </w:r>
    </w:p>
    <w:p w:rsidR="00226400" w:rsidRDefault="00F17766">
      <w:pPr>
        <w:pStyle w:val="a3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根据全市及我院做好疫情防控工作的通知，</w:t>
      </w:r>
      <w:r w:rsidRPr="00C21614">
        <w:rPr>
          <w:rFonts w:ascii="仿宋_GB2312" w:eastAsia="仿宋_GB2312" w:hint="eastAsia"/>
          <w:sz w:val="32"/>
          <w:szCs w:val="32"/>
        </w:rPr>
        <w:t>全力以赴做好新型冠状病毒感染的肺炎防控工作</w:t>
      </w:r>
      <w:r w:rsidR="00C21614" w:rsidRPr="00C21614">
        <w:rPr>
          <w:rFonts w:ascii="仿宋_GB2312" w:eastAsia="仿宋_GB2312" w:hint="eastAsia"/>
          <w:sz w:val="32"/>
          <w:szCs w:val="32"/>
        </w:rPr>
        <w:t>。</w:t>
      </w:r>
      <w:r w:rsidR="008223A2">
        <w:rPr>
          <w:rFonts w:ascii="仿宋_GB2312" w:eastAsia="仿宋_GB2312" w:hint="eastAsia"/>
          <w:sz w:val="32"/>
          <w:szCs w:val="32"/>
        </w:rPr>
        <w:t>（责任领导</w:t>
      </w:r>
      <w:r w:rsidR="005D660C">
        <w:rPr>
          <w:rFonts w:ascii="仿宋_GB2312" w:eastAsia="仿宋_GB2312" w:hint="eastAsia"/>
          <w:sz w:val="32"/>
          <w:szCs w:val="32"/>
        </w:rPr>
        <w:t>：</w:t>
      </w:r>
      <w:r w:rsidR="00C21614">
        <w:rPr>
          <w:rFonts w:ascii="仿宋_GB2312" w:eastAsia="仿宋_GB2312" w:hint="eastAsia"/>
          <w:sz w:val="32"/>
          <w:szCs w:val="32"/>
        </w:rPr>
        <w:t>各院领导</w:t>
      </w:r>
      <w:r w:rsidR="005D660C">
        <w:rPr>
          <w:rFonts w:ascii="仿宋_GB2312" w:eastAsia="仿宋_GB2312" w:hint="eastAsia"/>
          <w:sz w:val="32"/>
          <w:szCs w:val="32"/>
        </w:rPr>
        <w:t>；责任部门：</w:t>
      </w:r>
      <w:r w:rsidR="00C21614">
        <w:rPr>
          <w:rFonts w:ascii="仿宋_GB2312" w:eastAsia="仿宋_GB2312" w:hint="eastAsia"/>
          <w:sz w:val="32"/>
          <w:szCs w:val="32"/>
        </w:rPr>
        <w:t>各部门</w:t>
      </w:r>
      <w:r w:rsidR="008223A2">
        <w:rPr>
          <w:rFonts w:ascii="仿宋_GB2312" w:eastAsia="仿宋_GB2312" w:hint="eastAsia"/>
          <w:sz w:val="32"/>
          <w:szCs w:val="32"/>
        </w:rPr>
        <w:t>）</w:t>
      </w:r>
    </w:p>
    <w:p w:rsidR="00226400" w:rsidRDefault="008223A2">
      <w:pPr>
        <w:pStyle w:val="a3"/>
        <w:ind w:firstLine="643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二、完成好2020年重点工作任务的制定与分解</w:t>
      </w:r>
    </w:p>
    <w:p w:rsidR="00226400" w:rsidRDefault="008223A2">
      <w:pPr>
        <w:pStyle w:val="a3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1.院办公室和党办按照年前院党委会的会议精神，修订完善《2020年工作计划》和《2020年党建工作计划》，由领导班子全体成员审阅后传各部门落实。（责任领导：梅汉成、王文建；责任部门：院办公室、党办）</w:t>
      </w:r>
    </w:p>
    <w:p w:rsidR="00226400" w:rsidRDefault="008223A2">
      <w:pPr>
        <w:pStyle w:val="a3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2.各部门、各团队按照院年度工作计划，制定本部门、本团队年度工作计划，并将每项工作任务分解落实到月。（责任领导：各分管领导；责任部门：各部门、各团队）</w:t>
      </w:r>
    </w:p>
    <w:p w:rsidR="00226400" w:rsidRDefault="008223A2">
      <w:pPr>
        <w:pStyle w:val="a3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3.汇总编制《2020年工作任务分解表》。（责任领导：梅汉成、王文建；责任部门：院办公室、党办）</w:t>
      </w:r>
    </w:p>
    <w:p w:rsidR="00226400" w:rsidRDefault="008223A2">
      <w:pPr>
        <w:pStyle w:val="a3"/>
        <w:ind w:firstLine="643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三、完成2020年度各部门预算编制工作</w:t>
      </w:r>
    </w:p>
    <w:p w:rsidR="00226400" w:rsidRDefault="008223A2">
      <w:pPr>
        <w:pStyle w:val="a3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1.财务科按照市财政预算</w:t>
      </w:r>
      <w:r w:rsidR="00023F92">
        <w:rPr>
          <w:rFonts w:ascii="仿宋_GB2312" w:eastAsia="仿宋_GB2312" w:hint="eastAsia"/>
          <w:sz w:val="32"/>
          <w:szCs w:val="32"/>
        </w:rPr>
        <w:t>精神，</w:t>
      </w:r>
      <w:r>
        <w:rPr>
          <w:rFonts w:ascii="仿宋_GB2312" w:eastAsia="仿宋_GB2312" w:hint="eastAsia"/>
          <w:sz w:val="32"/>
          <w:szCs w:val="32"/>
        </w:rPr>
        <w:t>拟定市农科院年度工作财务预算指导意见，指导各部门预算工作。（责任领导：梅汉成；责任部门：财务科）</w:t>
      </w:r>
    </w:p>
    <w:p w:rsidR="00226400" w:rsidRDefault="008223A2">
      <w:pPr>
        <w:pStyle w:val="a3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2.各部门</w:t>
      </w:r>
      <w:r w:rsidR="00023F92">
        <w:rPr>
          <w:rFonts w:ascii="仿宋_GB2312" w:eastAsia="仿宋_GB2312" w:hint="eastAsia"/>
          <w:sz w:val="32"/>
          <w:szCs w:val="32"/>
        </w:rPr>
        <w:t>、各团队</w:t>
      </w:r>
      <w:r>
        <w:rPr>
          <w:rFonts w:ascii="仿宋_GB2312" w:eastAsia="仿宋_GB2312" w:hint="eastAsia"/>
          <w:sz w:val="32"/>
          <w:szCs w:val="32"/>
        </w:rPr>
        <w:t>细化编制部门年度工作预算，报财务</w:t>
      </w:r>
      <w:r>
        <w:rPr>
          <w:rFonts w:ascii="仿宋_GB2312" w:eastAsia="仿宋_GB2312" w:hint="eastAsia"/>
          <w:sz w:val="32"/>
          <w:szCs w:val="32"/>
        </w:rPr>
        <w:lastRenderedPageBreak/>
        <w:t>科汇总。（责任领导：各分管领导；责任部门：各部门、各团队）</w:t>
      </w:r>
    </w:p>
    <w:p w:rsidR="00226400" w:rsidRDefault="008223A2">
      <w:pPr>
        <w:pStyle w:val="a3"/>
        <w:ind w:firstLine="643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四、完成2020年度目标考核责任书编制工作</w:t>
      </w:r>
    </w:p>
    <w:p w:rsidR="00226400" w:rsidRDefault="008223A2">
      <w:pPr>
        <w:pStyle w:val="a3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各部门、各团队根据年度工作计划，编制各自年度工作目标考核责任书。研发部门由科研科负责，管理部门由院办公室负责。（责任领导：梅汉成、凌冬；责任部门：院办公室、科研科）</w:t>
      </w:r>
    </w:p>
    <w:p w:rsidR="00226400" w:rsidRDefault="008223A2">
      <w:pPr>
        <w:pStyle w:val="a3"/>
        <w:ind w:firstLine="643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五、落实华农大科研项目对接工作</w:t>
      </w:r>
    </w:p>
    <w:p w:rsidR="00226400" w:rsidRDefault="00023F92">
      <w:pPr>
        <w:pStyle w:val="a3"/>
        <w:ind w:firstLine="640"/>
        <w:rPr>
          <w:rFonts w:ascii="仿宋_GB2312" w:eastAsia="仿宋_GB2312" w:hint="eastAsia"/>
          <w:sz w:val="32"/>
          <w:szCs w:val="32"/>
        </w:rPr>
      </w:pPr>
      <w:r w:rsidRPr="00023F92">
        <w:rPr>
          <w:rFonts w:ascii="仿宋_GB2312" w:eastAsia="仿宋_GB2312" w:hint="eastAsia"/>
          <w:sz w:val="32"/>
          <w:szCs w:val="32"/>
        </w:rPr>
        <w:t>华农大将依托襄阳</w:t>
      </w:r>
      <w:r>
        <w:rPr>
          <w:rFonts w:ascii="仿宋_GB2312" w:eastAsia="仿宋_GB2312" w:hint="eastAsia"/>
          <w:sz w:val="32"/>
          <w:szCs w:val="32"/>
        </w:rPr>
        <w:t>市</w:t>
      </w:r>
      <w:r w:rsidRPr="00023F92">
        <w:rPr>
          <w:rFonts w:ascii="仿宋_GB2312" w:eastAsia="仿宋_GB2312" w:hint="eastAsia"/>
          <w:sz w:val="32"/>
          <w:szCs w:val="32"/>
        </w:rPr>
        <w:t>农科院围绕襄阳市产业发展需求，开展科技攻关，已</w:t>
      </w:r>
      <w:r w:rsidRPr="00023F92">
        <w:rPr>
          <w:rFonts w:ascii="仿宋_GB2312" w:eastAsia="仿宋_GB2312"/>
          <w:sz w:val="32"/>
          <w:szCs w:val="32"/>
        </w:rPr>
        <w:t>经</w:t>
      </w:r>
      <w:r w:rsidRPr="00023F92">
        <w:rPr>
          <w:rFonts w:ascii="仿宋_GB2312" w:eastAsia="仿宋_GB2312" w:hint="eastAsia"/>
          <w:sz w:val="32"/>
          <w:szCs w:val="32"/>
        </w:rPr>
        <w:t>预算了专项经费。</w:t>
      </w:r>
      <w:r w:rsidR="008223A2">
        <w:rPr>
          <w:rFonts w:ascii="仿宋_GB2312" w:eastAsia="仿宋_GB2312" w:hint="eastAsia"/>
          <w:sz w:val="32"/>
          <w:szCs w:val="32"/>
        </w:rPr>
        <w:t>需要各团队提出具体合作项目，华农大将组织专家论证后确定实施。</w:t>
      </w:r>
    </w:p>
    <w:p w:rsidR="00226400" w:rsidRDefault="008223A2">
      <w:pPr>
        <w:pStyle w:val="a3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各团队</w:t>
      </w:r>
      <w:r w:rsidR="00023F92">
        <w:rPr>
          <w:rFonts w:ascii="仿宋_GB2312" w:eastAsia="仿宋_GB2312" w:hint="eastAsia"/>
          <w:sz w:val="32"/>
          <w:szCs w:val="32"/>
        </w:rPr>
        <w:t>要</w:t>
      </w:r>
      <w:r>
        <w:rPr>
          <w:rFonts w:ascii="仿宋_GB2312" w:eastAsia="仿宋_GB2312" w:hint="eastAsia"/>
          <w:sz w:val="32"/>
          <w:szCs w:val="32"/>
        </w:rPr>
        <w:t>结合襄阳“1+9”重点产业发展需求和团队科研实际，拟定科技攻关专项，编制项目申报书，院学术委员会讨论确定后，组织专班与华农大对接。（责任领导：凌冬；责任部门：科研科）</w:t>
      </w:r>
    </w:p>
    <w:p w:rsidR="00226400" w:rsidRDefault="008223A2">
      <w:pPr>
        <w:pStyle w:val="a3"/>
        <w:ind w:firstLine="643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六、</w:t>
      </w:r>
      <w:r w:rsidR="00023F92" w:rsidRPr="00023F92">
        <w:rPr>
          <w:rFonts w:ascii="黑体" w:eastAsia="黑体" w:hint="eastAsia"/>
          <w:b/>
          <w:sz w:val="32"/>
          <w:szCs w:val="32"/>
        </w:rPr>
        <w:t>谋划好与中油所联合</w:t>
      </w:r>
      <w:r w:rsidR="00023F92" w:rsidRPr="00023F92">
        <w:rPr>
          <w:rFonts w:ascii="黑体" w:eastAsia="黑体"/>
          <w:b/>
          <w:sz w:val="32"/>
          <w:szCs w:val="32"/>
        </w:rPr>
        <w:t>申</w:t>
      </w:r>
      <w:r w:rsidR="00023F92" w:rsidRPr="00023F92">
        <w:rPr>
          <w:rFonts w:ascii="黑体" w:eastAsia="黑体" w:hint="eastAsia"/>
          <w:b/>
          <w:sz w:val="32"/>
          <w:szCs w:val="32"/>
        </w:rPr>
        <w:t>报财政转移支付项目</w:t>
      </w:r>
      <w:r>
        <w:rPr>
          <w:rFonts w:ascii="仿宋_GB2312" w:eastAsia="仿宋_GB2312" w:hint="eastAsia"/>
          <w:sz w:val="32"/>
          <w:szCs w:val="32"/>
        </w:rPr>
        <w:t>（责任领导：罗敬东；责任部门：油料所）</w:t>
      </w:r>
    </w:p>
    <w:p w:rsidR="00226400" w:rsidRDefault="008223A2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七、积极谋划</w:t>
      </w:r>
      <w:r w:rsidR="00023F92">
        <w:rPr>
          <w:rFonts w:ascii="黑体" w:eastAsia="黑体" w:hint="eastAsia"/>
          <w:b/>
          <w:sz w:val="32"/>
          <w:szCs w:val="32"/>
        </w:rPr>
        <w:t>省</w:t>
      </w:r>
      <w:r>
        <w:rPr>
          <w:rFonts w:ascii="黑体" w:eastAsia="黑体" w:hint="eastAsia"/>
          <w:b/>
          <w:sz w:val="32"/>
          <w:szCs w:val="32"/>
        </w:rPr>
        <w:t>科技厅“科技支撑乡村振兴示范村”专项项目申报工作</w:t>
      </w:r>
      <w:r>
        <w:rPr>
          <w:rFonts w:ascii="仿宋_GB2312" w:eastAsia="仿宋_GB2312" w:hint="eastAsia"/>
          <w:sz w:val="32"/>
          <w:szCs w:val="32"/>
        </w:rPr>
        <w:t>（责任领导：凌冬；责任部门：科研科、各团队）</w:t>
      </w:r>
    </w:p>
    <w:p w:rsidR="00226400" w:rsidRDefault="008223A2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八、完成2019年度目标责任制考核工作</w:t>
      </w:r>
      <w:r>
        <w:rPr>
          <w:rFonts w:ascii="仿宋_GB2312" w:eastAsia="仿宋_GB2312" w:hint="eastAsia"/>
          <w:sz w:val="32"/>
          <w:szCs w:val="32"/>
        </w:rPr>
        <w:t>（责任领导：王文建；责任部门：人事科）</w:t>
      </w:r>
    </w:p>
    <w:p w:rsidR="00226400" w:rsidRDefault="008223A2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九、完成党建工作任务</w:t>
      </w:r>
      <w:r>
        <w:rPr>
          <w:rFonts w:ascii="仿宋_GB2312" w:eastAsia="仿宋_GB2312" w:hint="eastAsia"/>
          <w:sz w:val="32"/>
          <w:szCs w:val="32"/>
        </w:rPr>
        <w:t>（责任领导：王文建；责任部门：院党办）</w:t>
      </w:r>
    </w:p>
    <w:p w:rsidR="00226400" w:rsidRDefault="00226400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26400" w:rsidRDefault="008223A2">
      <w:pPr>
        <w:pStyle w:val="a3"/>
        <w:ind w:firstLine="643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工作要求：</w:t>
      </w:r>
      <w:r>
        <w:rPr>
          <w:rFonts w:ascii="仿宋_GB2312" w:eastAsia="仿宋_GB2312" w:hint="eastAsia"/>
          <w:sz w:val="32"/>
          <w:szCs w:val="32"/>
        </w:rPr>
        <w:t>特殊时期要求各班子成员、各部门负责人、各团队负责人按照重点工作任务组织网上办公，在月底前全面完成。</w:t>
      </w:r>
    </w:p>
    <w:p w:rsidR="00226400" w:rsidRDefault="00226400">
      <w:pPr>
        <w:pStyle w:val="a3"/>
        <w:ind w:firstLine="640"/>
        <w:rPr>
          <w:rFonts w:ascii="仿宋_GB2312" w:eastAsia="仿宋_GB2312" w:hint="eastAsia"/>
          <w:sz w:val="32"/>
          <w:szCs w:val="32"/>
        </w:rPr>
      </w:pPr>
    </w:p>
    <w:p w:rsidR="00226400" w:rsidRDefault="00D3223C" w:rsidP="00D3223C">
      <w:pPr>
        <w:pStyle w:val="a3"/>
        <w:ind w:firstLineChars="1650" w:firstLine="528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院办公室</w:t>
      </w:r>
    </w:p>
    <w:p w:rsidR="00226400" w:rsidRDefault="008223A2">
      <w:pPr>
        <w:pStyle w:val="a3"/>
        <w:ind w:firstLineChars="1550" w:firstLine="4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2020年2月</w:t>
      </w:r>
      <w:r w:rsidR="00023F92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26400" w:rsidSect="00226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74" w:rsidRDefault="00470174" w:rsidP="00CB4EBA">
      <w:pPr>
        <w:rPr>
          <w:rFonts w:hint="eastAsia"/>
        </w:rPr>
      </w:pPr>
      <w:r>
        <w:separator/>
      </w:r>
    </w:p>
  </w:endnote>
  <w:endnote w:type="continuationSeparator" w:id="0">
    <w:p w:rsidR="00470174" w:rsidRDefault="00470174" w:rsidP="00CB4E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74" w:rsidRDefault="00470174" w:rsidP="00CB4EBA">
      <w:pPr>
        <w:rPr>
          <w:rFonts w:hint="eastAsia"/>
        </w:rPr>
      </w:pPr>
      <w:r>
        <w:separator/>
      </w:r>
    </w:p>
  </w:footnote>
  <w:footnote w:type="continuationSeparator" w:id="0">
    <w:p w:rsidR="00470174" w:rsidRDefault="00470174" w:rsidP="00CB4EB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067"/>
    <w:rsid w:val="00023F92"/>
    <w:rsid w:val="00035D72"/>
    <w:rsid w:val="00043E8A"/>
    <w:rsid w:val="00132FF7"/>
    <w:rsid w:val="00135AC0"/>
    <w:rsid w:val="0020115A"/>
    <w:rsid w:val="00226400"/>
    <w:rsid w:val="0029446A"/>
    <w:rsid w:val="00431CC5"/>
    <w:rsid w:val="00462820"/>
    <w:rsid w:val="00470174"/>
    <w:rsid w:val="004879A0"/>
    <w:rsid w:val="004D1C76"/>
    <w:rsid w:val="00504221"/>
    <w:rsid w:val="00533ECE"/>
    <w:rsid w:val="005D2067"/>
    <w:rsid w:val="005D660C"/>
    <w:rsid w:val="006155DD"/>
    <w:rsid w:val="006C6864"/>
    <w:rsid w:val="006D256E"/>
    <w:rsid w:val="006D4FD7"/>
    <w:rsid w:val="0070526E"/>
    <w:rsid w:val="007D787D"/>
    <w:rsid w:val="0080716B"/>
    <w:rsid w:val="008223A2"/>
    <w:rsid w:val="0085418D"/>
    <w:rsid w:val="009155CC"/>
    <w:rsid w:val="009248FD"/>
    <w:rsid w:val="00925C62"/>
    <w:rsid w:val="00937779"/>
    <w:rsid w:val="009C29AB"/>
    <w:rsid w:val="009D0179"/>
    <w:rsid w:val="009E22D1"/>
    <w:rsid w:val="009E6BC3"/>
    <w:rsid w:val="00A3155A"/>
    <w:rsid w:val="00AA50A4"/>
    <w:rsid w:val="00B54F95"/>
    <w:rsid w:val="00B85DBA"/>
    <w:rsid w:val="00BE2FAE"/>
    <w:rsid w:val="00C21614"/>
    <w:rsid w:val="00C314D3"/>
    <w:rsid w:val="00C32506"/>
    <w:rsid w:val="00C62994"/>
    <w:rsid w:val="00C81D9C"/>
    <w:rsid w:val="00CB4EBA"/>
    <w:rsid w:val="00CC7E36"/>
    <w:rsid w:val="00CF0882"/>
    <w:rsid w:val="00D3223C"/>
    <w:rsid w:val="00D403F8"/>
    <w:rsid w:val="00D448AA"/>
    <w:rsid w:val="00D804AF"/>
    <w:rsid w:val="00E06746"/>
    <w:rsid w:val="00F143EF"/>
    <w:rsid w:val="00F16ED4"/>
    <w:rsid w:val="00F17766"/>
    <w:rsid w:val="00FB3E34"/>
    <w:rsid w:val="00FC03A3"/>
    <w:rsid w:val="020E2087"/>
    <w:rsid w:val="04C8523D"/>
    <w:rsid w:val="07BD3F7B"/>
    <w:rsid w:val="080610D7"/>
    <w:rsid w:val="0A925F74"/>
    <w:rsid w:val="0DE03DA1"/>
    <w:rsid w:val="0E285A01"/>
    <w:rsid w:val="0E5B0CD9"/>
    <w:rsid w:val="0F7E200B"/>
    <w:rsid w:val="10D70A20"/>
    <w:rsid w:val="1472571F"/>
    <w:rsid w:val="1A4F4AA5"/>
    <w:rsid w:val="1B087807"/>
    <w:rsid w:val="1BBE735C"/>
    <w:rsid w:val="1E413C98"/>
    <w:rsid w:val="1F357411"/>
    <w:rsid w:val="24F93074"/>
    <w:rsid w:val="265B43B2"/>
    <w:rsid w:val="27801B9C"/>
    <w:rsid w:val="28BB1890"/>
    <w:rsid w:val="2BDE0905"/>
    <w:rsid w:val="2D1858F6"/>
    <w:rsid w:val="2DBF450F"/>
    <w:rsid w:val="2DF63FD7"/>
    <w:rsid w:val="2FF2028D"/>
    <w:rsid w:val="34651FFB"/>
    <w:rsid w:val="3A345EDC"/>
    <w:rsid w:val="3B1C69CD"/>
    <w:rsid w:val="3D55047E"/>
    <w:rsid w:val="40DA1C75"/>
    <w:rsid w:val="471B7031"/>
    <w:rsid w:val="4AE77E84"/>
    <w:rsid w:val="4BC35CDD"/>
    <w:rsid w:val="4F7E67FD"/>
    <w:rsid w:val="50EC4D1D"/>
    <w:rsid w:val="55AD30FA"/>
    <w:rsid w:val="5A3D796F"/>
    <w:rsid w:val="5AD70295"/>
    <w:rsid w:val="5B0272A5"/>
    <w:rsid w:val="5CA97ADE"/>
    <w:rsid w:val="6131796A"/>
    <w:rsid w:val="64791C4B"/>
    <w:rsid w:val="664F41CD"/>
    <w:rsid w:val="66626611"/>
    <w:rsid w:val="6CED7B94"/>
    <w:rsid w:val="6DBF1F49"/>
    <w:rsid w:val="6F430BF1"/>
    <w:rsid w:val="706D475F"/>
    <w:rsid w:val="76367489"/>
    <w:rsid w:val="77862677"/>
    <w:rsid w:val="7830553D"/>
    <w:rsid w:val="797D4B5B"/>
    <w:rsid w:val="79AA0A0F"/>
    <w:rsid w:val="7A1B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40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B4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B4EB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B4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B4E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范兵</dc:creator>
  <cp:lastModifiedBy>Administrator</cp:lastModifiedBy>
  <cp:revision>39</cp:revision>
  <dcterms:created xsi:type="dcterms:W3CDTF">2020-02-01T05:41:00Z</dcterms:created>
  <dcterms:modified xsi:type="dcterms:W3CDTF">2020-02-02T04:46:00Z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